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Project 3: Part 1 #2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Allison Williams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October 8, 2016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bidi w:val="0"/>
      </w:pPr>
    </w:p>
    <w:p>
      <w:pPr>
        <w:pStyle w:val="Body"/>
        <w:bidi w:val="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b w:val="1"/>
          <w:bCs w:val="1"/>
          <w:rtl w:val="0"/>
          <w:lang w:val="en-US"/>
        </w:rPr>
        <w:t>S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ubject</w:t>
      </w:r>
    </w:p>
    <w:p>
      <w:pPr>
        <w:pStyle w:val="Body"/>
        <w:bidi w:val="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Body"/>
        <w:bidi w:val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K-2nd Grade ESOL Program in a Georgia School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Possible Responses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rtl w:val="0"/>
          <w:lang w:val="en-US"/>
        </w:rPr>
        <w:t>Who: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ELL students in Kindergarten through 1st grade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rtl w:val="0"/>
          <w:lang w:val="en-US"/>
        </w:rPr>
        <w:t>What: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The K-2nd Grade ESOL Program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rtl w:val="0"/>
          <w:lang w:val="en-US"/>
        </w:rPr>
        <w:t>Where: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Huntley Hills Elementary and Montessori School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rtl w:val="0"/>
          <w:lang w:val="en-US"/>
        </w:rPr>
        <w:t>When: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August-May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rtl w:val="0"/>
          <w:lang w:val="en-US"/>
        </w:rPr>
        <w:t>Why: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To help students reach English proficiency in academic language and interpersonal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 communication skills.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rtl w:val="0"/>
          <w:lang w:val="en-US"/>
        </w:rPr>
        <w:t>How: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By p</w:t>
      </w:r>
      <w:r>
        <w:rPr>
          <w:rFonts w:ascii="Verdana" w:hAnsi="Verdana"/>
          <w:sz w:val="20"/>
          <w:szCs w:val="20"/>
          <w:rtl w:val="0"/>
          <w:lang w:val="en-US"/>
        </w:rPr>
        <w:t>roviding services to child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ren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daily to support them in gaining proficiency in 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listening, speaking, reading, and writing in English.</w:t>
      </w:r>
      <w:r>
        <w:rPr>
          <w:rFonts w:ascii="Verdana" w:hAnsi="Verdana" w:hint="default"/>
          <w:sz w:val="20"/>
          <w:szCs w:val="20"/>
          <w:rtl w:val="0"/>
        </w:rPr>
        <w:t xml:space="preserve"> 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In order to accomplish this goal, work 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closely with students and their teachers in and out of the classroom to provide them with</w:t>
      </w:r>
    </w:p>
    <w:p>
      <w:pPr>
        <w:pStyle w:val="Body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</w:pPr>
      <w:r>
        <w:rPr>
          <w:rFonts w:ascii="Verdana" w:hAnsi="Verdana"/>
          <w:sz w:val="20"/>
          <w:szCs w:val="20"/>
          <w:rtl w:val="0"/>
          <w:lang w:val="en-US"/>
        </w:rPr>
        <w:t xml:space="preserve"> strategies, skills, and resources to improve their English.</w:t>
      </w:r>
      <w:r>
        <w:rPr>
          <w:rFonts w:ascii="Verdana" w:hAnsi="Verdana" w:hint="default"/>
          <w:sz w:val="20"/>
          <w:szCs w:val="20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